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42" w:rsidRPr="00825542" w:rsidRDefault="00825542" w:rsidP="00825542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1406A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b/>
          <w:bCs/>
          <w:color w:val="01406A"/>
          <w:sz w:val="28"/>
          <w:szCs w:val="28"/>
          <w:lang w:eastAsia="ru-RU"/>
        </w:rPr>
        <w:fldChar w:fldCharType="begin"/>
      </w:r>
      <w:r w:rsidRPr="00825542">
        <w:rPr>
          <w:rFonts w:ascii="Times New Roman" w:eastAsia="Times New Roman" w:hAnsi="Times New Roman" w:cs="Times New Roman"/>
          <w:b/>
          <w:bCs/>
          <w:color w:val="01406A"/>
          <w:sz w:val="28"/>
          <w:szCs w:val="28"/>
          <w:lang w:eastAsia="ru-RU"/>
        </w:rPr>
        <w:instrText xml:space="preserve"> HYPERLINK "http://www.mbdou10-tula.ru/innovatsionnaya-rabota/metodicheskie-materialy/395-programma-s-n-nikolaevoj-yunyj-ekolog" </w:instrText>
      </w:r>
      <w:r w:rsidRPr="00825542">
        <w:rPr>
          <w:rFonts w:ascii="Times New Roman" w:eastAsia="Times New Roman" w:hAnsi="Times New Roman" w:cs="Times New Roman"/>
          <w:b/>
          <w:bCs/>
          <w:color w:val="01406A"/>
          <w:sz w:val="28"/>
          <w:szCs w:val="28"/>
          <w:lang w:eastAsia="ru-RU"/>
        </w:rPr>
        <w:fldChar w:fldCharType="separate"/>
      </w:r>
      <w:r w:rsidRPr="0082554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Программа С.Н. Николаевой "Юный эколог"</w:t>
      </w:r>
      <w:r w:rsidRPr="00825542">
        <w:rPr>
          <w:rFonts w:ascii="Times New Roman" w:eastAsia="Times New Roman" w:hAnsi="Times New Roman" w:cs="Times New Roman"/>
          <w:b/>
          <w:bCs/>
          <w:color w:val="01406A"/>
          <w:sz w:val="28"/>
          <w:szCs w:val="28"/>
          <w:lang w:eastAsia="ru-RU"/>
        </w:rPr>
        <w:fldChar w:fldCharType="end"/>
      </w:r>
    </w:p>
    <w:p w:rsidR="00825542" w:rsidRPr="00825542" w:rsidRDefault="00825542" w:rsidP="00825542">
      <w:pPr>
        <w:shd w:val="clear" w:color="auto" w:fill="FFFFFF"/>
        <w:spacing w:line="421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Программа «Юный эколог» направлена на формирование основ экологической культуры у детей 2-7 лет в условиях детского сада, на развитие в детях гуманного отношения к живым существам, на формирование навыков ухода за обитателями уголка природы. Программа построена с учетом результатов исследований ученых в области детской психологии и педагогики (А.В. Запорожца, Л.А. </w:t>
      </w:r>
      <w:proofErr w:type="spellStart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Венгера</w:t>
      </w:r>
      <w:proofErr w:type="spellEnd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В.С. Мухиной, Н.Н. </w:t>
      </w:r>
      <w:proofErr w:type="spellStart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Поддьякова</w:t>
      </w:r>
      <w:proofErr w:type="spellEnd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П.Г. </w:t>
      </w:r>
      <w:proofErr w:type="spellStart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Саморуковой</w:t>
      </w:r>
      <w:proofErr w:type="spellEnd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proofErr w:type="gramStart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proofErr w:type="gramEnd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).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Цель программы: воспитывать экологическую культуру дошкольников.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Принципы реализации программы:</w:t>
      </w:r>
    </w:p>
    <w:p w:rsidR="00825542" w:rsidRPr="00825542" w:rsidRDefault="00825542" w:rsidP="00825542">
      <w:pPr>
        <w:numPr>
          <w:ilvl w:val="0"/>
          <w:numId w:val="1"/>
        </w:numPr>
        <w:ind w:left="51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постепенное наращивание объема материала;</w:t>
      </w:r>
    </w:p>
    <w:p w:rsidR="00825542" w:rsidRPr="00825542" w:rsidRDefault="00825542" w:rsidP="00825542">
      <w:pPr>
        <w:numPr>
          <w:ilvl w:val="0"/>
          <w:numId w:val="1"/>
        </w:numPr>
        <w:ind w:left="51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первоочередное использование природного окружения: </w:t>
      </w:r>
      <w:proofErr w:type="gramStart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растении</w:t>
      </w:r>
      <w:proofErr w:type="gramEnd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 животных зеленой зоны детского сада и участков;</w:t>
      </w:r>
    </w:p>
    <w:p w:rsidR="00825542" w:rsidRPr="00825542" w:rsidRDefault="00825542" w:rsidP="00825542">
      <w:pPr>
        <w:numPr>
          <w:ilvl w:val="0"/>
          <w:numId w:val="1"/>
        </w:numPr>
        <w:ind w:left="51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продвижение детей от единичных сенсорных впечатлений к многообразию этих впечатлений, затем – к конкретным представлениям, затем – к обобщению представлений;</w:t>
      </w:r>
    </w:p>
    <w:p w:rsidR="00825542" w:rsidRPr="00825542" w:rsidRDefault="00825542" w:rsidP="00825542">
      <w:pPr>
        <w:numPr>
          <w:ilvl w:val="0"/>
          <w:numId w:val="1"/>
        </w:numPr>
        <w:ind w:left="51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широкое использование разных видов практической деятельности;</w:t>
      </w:r>
    </w:p>
    <w:p w:rsidR="00825542" w:rsidRPr="00825542" w:rsidRDefault="00825542" w:rsidP="00825542">
      <w:pPr>
        <w:numPr>
          <w:ilvl w:val="0"/>
          <w:numId w:val="1"/>
        </w:numPr>
        <w:ind w:left="514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подача познавательного материала с помощью приемов, вызывающих у детей интерес и положительные эмоции.</w:t>
      </w:r>
    </w:p>
    <w:p w:rsidR="00825542" w:rsidRPr="00825542" w:rsidRDefault="00825542" w:rsidP="00825542">
      <w:pPr>
        <w:shd w:val="clear" w:color="auto" w:fill="FFFFFF"/>
        <w:spacing w:line="421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программу  включены разделы: «Неживая природа – среда жизни растений, животных, человека»; «Рекомендации по распределению материала по возрастным группам». А также раскрыты условия, соблюдение которых способствует успешной реализации программы «Юный эколог» в практике работы детского сада. Даны практические рекомендации по созданию развивающей эколого-предметной среды в дошкольном учреждении. Приведен широкий иллюстративный материал, который взят за основу для создания необходимых наглядных пособий. Планируемые результаты по освоению данной программы соответствуют целевым ориентирам, </w:t>
      </w:r>
      <w:proofErr w:type="gramStart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обозначенными</w:t>
      </w:r>
      <w:proofErr w:type="gramEnd"/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 ФГОС ДО, а именно: 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ребенок склонен наблюдать, экспериментировать;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обладает начальными знаниями о себе, о природном и социальном мире, в котором он живет;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​ В программе «Юный эколог» выделяются два аспекта содержания экологического воспитания: передача экологических знаний и их трансформация в отношение.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     «Экологическое воспитание дошкольников» состоит из 7 разделов.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Раздел 1 — элементарные сведения о мироздании, неживой природе Земли и ее значении в жизни живых существ, которые рассматриваются и сами по себе, и как компоненты среды жизни живых существ. Показано, что без воды, воздуха, почвы невозможна жизнь растений, животных и человека, что планета Земля, в отличие от других планет Солнечной системы, имеет весь комплекс необходимых условий для жизни во всех ее формах.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Разделы 2, 3 — познание собственно экологических законов природы — жизни растений и животных в своей среде обитания и в сообществе. Эти законы можно интересно познать уже в дошкольном возрасте, чтобы их понимать, приобщиться к ним в своем поведении и жить в соответствии с ними на Земле.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Раздел 4 прослеживает роль среды обитания в процессе онтогенеза — роста и развития отдельных видов растений и высших животных.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разделе 5 раскрываются взаимосвязи внутри сообществ, жизнь которых дети могут наблюдать.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Раздел 6 показывает разные формы взаимодействия человека с природой.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В разделе 7 даны общие рекомендации к распределению материала по возрастам.</w:t>
      </w:r>
    </w:p>
    <w:p w:rsidR="00825542" w:rsidRPr="00825542" w:rsidRDefault="00825542" w:rsidP="00825542">
      <w:pPr>
        <w:shd w:val="clear" w:color="auto" w:fill="FFFFFF"/>
        <w:spacing w:line="421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Экологические знания — не самоцель, а лишь средство формирования отношения к природе, которое строится на эмоционально-чувствительной основе, проявляемой ребенком в разных видах деятельности.</w:t>
      </w:r>
    </w:p>
    <w:p w:rsidR="00825542" w:rsidRPr="00825542" w:rsidRDefault="00825542" w:rsidP="0082554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55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25542" w:rsidRPr="00825542" w:rsidRDefault="00BC5332" w:rsidP="0082554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6" w:tgtFrame="_blank" w:history="1">
        <w:r w:rsidR="00825542" w:rsidRPr="00825542">
          <w:rPr>
            <w:rFonts w:ascii="Times New Roman" w:eastAsia="Times New Roman" w:hAnsi="Times New Roman" w:cs="Times New Roman"/>
            <w:color w:val="0069A9"/>
            <w:sz w:val="28"/>
            <w:szCs w:val="28"/>
            <w:lang w:eastAsia="ru-RU"/>
          </w:rPr>
          <w:t>С.Н. Николаева "Программа экологического воспитания"</w:t>
        </w:r>
      </w:hyperlink>
      <w:r w:rsidR="00825542"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hyperlink r:id="rId7" w:tgtFrame="_blank" w:history="1">
        <w:r w:rsidR="00825542" w:rsidRPr="00825542">
          <w:rPr>
            <w:rFonts w:ascii="Times New Roman" w:eastAsia="Times New Roman" w:hAnsi="Times New Roman" w:cs="Times New Roman"/>
            <w:color w:val="0069A9"/>
            <w:sz w:val="28"/>
            <w:szCs w:val="28"/>
            <w:lang w:eastAsia="ru-RU"/>
          </w:rPr>
          <w:t>"Юный эколог" система работы с детьми 4-5 лет</w:t>
        </w:r>
      </w:hyperlink>
      <w:r w:rsidR="00825542"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hyperlink r:id="rId8" w:tgtFrame="_blank" w:history="1">
        <w:r w:rsidR="00825542" w:rsidRPr="00825542">
          <w:rPr>
            <w:rFonts w:ascii="Times New Roman" w:eastAsia="Times New Roman" w:hAnsi="Times New Roman" w:cs="Times New Roman"/>
            <w:color w:val="0069A9"/>
            <w:sz w:val="28"/>
            <w:szCs w:val="28"/>
            <w:lang w:eastAsia="ru-RU"/>
          </w:rPr>
          <w:t>"Юный эколог" система работы с детьми 5-6 лет</w:t>
        </w:r>
      </w:hyperlink>
      <w:r w:rsidR="00825542"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hyperlink r:id="rId9" w:tgtFrame="_blank" w:history="1">
        <w:r w:rsidR="00825542" w:rsidRPr="0082554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"Юный эколог" система работы с детьми 6-7 лет</w:t>
        </w:r>
      </w:hyperlink>
      <w:r w:rsidR="00825542"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hyperlink r:id="rId10" w:tgtFrame="_blank" w:history="1">
        <w:r w:rsidR="00825542" w:rsidRPr="00825542">
          <w:rPr>
            <w:rFonts w:ascii="Times New Roman" w:eastAsia="Times New Roman" w:hAnsi="Times New Roman" w:cs="Times New Roman"/>
            <w:color w:val="0069A9"/>
            <w:sz w:val="28"/>
            <w:szCs w:val="28"/>
            <w:lang w:eastAsia="ru-RU"/>
          </w:rPr>
          <w:t>Перспективное планирование "Юный эколог" 4-5 лет</w:t>
        </w:r>
      </w:hyperlink>
      <w:r w:rsidR="00825542" w:rsidRPr="0082554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/>
      </w:r>
      <w:hyperlink r:id="rId11" w:tgtFrame="_blank" w:history="1">
        <w:r w:rsidR="00825542" w:rsidRPr="00825542">
          <w:rPr>
            <w:rFonts w:ascii="Times New Roman" w:eastAsia="Times New Roman" w:hAnsi="Times New Roman" w:cs="Times New Roman"/>
            <w:color w:val="0069A9"/>
            <w:sz w:val="28"/>
            <w:szCs w:val="28"/>
            <w:lang w:eastAsia="ru-RU"/>
          </w:rPr>
          <w:t>Перспективное планирование "Юный эколог" 5-6 лет</w:t>
        </w:r>
      </w:hyperlink>
    </w:p>
    <w:p w:rsidR="00825542" w:rsidRPr="00825542" w:rsidRDefault="00BC5332" w:rsidP="0082554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2" w:tgtFrame="_blank" w:history="1">
        <w:r w:rsidR="00825542" w:rsidRPr="00825542">
          <w:rPr>
            <w:rFonts w:ascii="Times New Roman" w:eastAsia="Times New Roman" w:hAnsi="Times New Roman" w:cs="Times New Roman"/>
            <w:color w:val="0069A9"/>
            <w:sz w:val="28"/>
            <w:szCs w:val="28"/>
            <w:lang w:eastAsia="ru-RU"/>
          </w:rPr>
          <w:t>Перспективное планирование "Юный эколог" 6-7 лет</w:t>
        </w:r>
      </w:hyperlink>
    </w:p>
    <w:p w:rsidR="00075661" w:rsidRPr="00825542" w:rsidRDefault="00075661">
      <w:pPr>
        <w:rPr>
          <w:rFonts w:ascii="Times New Roman" w:hAnsi="Times New Roman" w:cs="Times New Roman"/>
          <w:sz w:val="28"/>
          <w:szCs w:val="28"/>
        </w:rPr>
      </w:pPr>
    </w:p>
    <w:sectPr w:rsidR="00075661" w:rsidRPr="00825542" w:rsidSect="0007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44E8"/>
    <w:multiLevelType w:val="multilevel"/>
    <w:tmpl w:val="FE0E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542"/>
    <w:rsid w:val="00075661"/>
    <w:rsid w:val="000A56B9"/>
    <w:rsid w:val="000B4744"/>
    <w:rsid w:val="00643583"/>
    <w:rsid w:val="00783211"/>
    <w:rsid w:val="00825542"/>
    <w:rsid w:val="00BB5520"/>
    <w:rsid w:val="00BC5332"/>
    <w:rsid w:val="00F7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61"/>
  </w:style>
  <w:style w:type="paragraph" w:styleId="2">
    <w:name w:val="heading 2"/>
    <w:basedOn w:val="a"/>
    <w:link w:val="20"/>
    <w:uiPriority w:val="9"/>
    <w:qFormat/>
    <w:rsid w:val="008255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5542"/>
    <w:rPr>
      <w:color w:val="0000FF"/>
      <w:u w:val="single"/>
    </w:rPr>
  </w:style>
  <w:style w:type="character" w:customStyle="1" w:styleId="sub-category">
    <w:name w:val="sub-category"/>
    <w:basedOn w:val="a0"/>
    <w:rsid w:val="00825542"/>
  </w:style>
  <w:style w:type="character" w:customStyle="1" w:styleId="apple-converted-space">
    <w:name w:val="apple-converted-space"/>
    <w:basedOn w:val="a0"/>
    <w:rsid w:val="00825542"/>
  </w:style>
  <w:style w:type="character" w:customStyle="1" w:styleId="published">
    <w:name w:val="published"/>
    <w:basedOn w:val="a0"/>
    <w:rsid w:val="00825542"/>
  </w:style>
  <w:style w:type="character" w:customStyle="1" w:styleId="createdby">
    <w:name w:val="createdby"/>
    <w:basedOn w:val="a0"/>
    <w:rsid w:val="00825542"/>
  </w:style>
  <w:style w:type="paragraph" w:styleId="a4">
    <w:name w:val="Normal (Web)"/>
    <w:basedOn w:val="a"/>
    <w:uiPriority w:val="99"/>
    <w:semiHidden/>
    <w:unhideWhenUsed/>
    <w:rsid w:val="00825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1897">
              <w:marLeft w:val="171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4547">
              <w:marLeft w:val="171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9956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2-ugansk.narod.ru/Obrazdeatel/junyj_ehkolog_sistema_raboty_s_detmi_5-6_let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12-ugansk.narod.ru/Obrazdeatel/junyj_ehkolog_sistema_raboty_s_detmi_4-5_let.pdf" TargetMode="External"/><Relationship Id="rId12" Type="http://schemas.openxmlformats.org/officeDocument/2006/relationships/hyperlink" Target="http://dou12-ugansk.narod.ru/Obrazdeatel/perspektivnoe_planirovanie_junyj_ehkolog_6-7_l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12-ugansk.narod.ru/Obrazdeatel/s.n-nikoleva_programma_ehkologicheskogo_vospitanij.pdf" TargetMode="External"/><Relationship Id="rId11" Type="http://schemas.openxmlformats.org/officeDocument/2006/relationships/hyperlink" Target="http://dou12-ugansk.narod.ru/Obrazdeatel/perspektivnoe_planirovanie_junyj_ehkolog_5-6_le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u12-ugansk.narod.ru/Obrazdeatel/perspektivnoe_planirovanie_junyj_ehkolog_4-5_l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12-ugansk.narod.ru/Obrazdeatel/junyj_ehkolog_sistema_raboty_s_detmi_6-7_le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739</Words>
  <Characters>4217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Topolek</dc:creator>
  <cp:lastModifiedBy>Безопасный Интернет</cp:lastModifiedBy>
  <cp:revision>4</cp:revision>
  <dcterms:created xsi:type="dcterms:W3CDTF">2019-10-11T10:40:00Z</dcterms:created>
  <dcterms:modified xsi:type="dcterms:W3CDTF">2024-03-29T13:54:00Z</dcterms:modified>
</cp:coreProperties>
</file>